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01284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PAPARAN HASIL REVISI PERENCANA PENYESUAIAN STANDAR KRIS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Khusnul Hidayati (1018)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